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C4" w:rsidRDefault="00FF60C4" w:rsidP="00FF60C4">
      <w:pPr>
        <w:jc w:val="right"/>
      </w:pPr>
      <w:r>
        <w:t xml:space="preserve"> Warszawa 08 stycznia 2010 r.</w:t>
      </w:r>
    </w:p>
    <w:p w:rsidR="00FF60C4" w:rsidRDefault="00FF60C4" w:rsidP="00FF60C4">
      <w:pPr>
        <w:jc w:val="right"/>
      </w:pPr>
    </w:p>
    <w:p w:rsidR="00FF60C4" w:rsidRDefault="00FF60C4" w:rsidP="00FF60C4">
      <w:pPr>
        <w:jc w:val="right"/>
      </w:pPr>
    </w:p>
    <w:p w:rsidR="00A11A0F" w:rsidRDefault="00A11A0F" w:rsidP="00A11A0F">
      <w:pPr>
        <w:jc w:val="center"/>
      </w:pPr>
      <w:r>
        <w:t>Uchwała w sprawie podziału środków z imprez organizowanych przez</w:t>
      </w:r>
      <w:r w:rsidR="002B22E3">
        <w:t xml:space="preserve"> jednostki organizacyjne PTAiIT</w:t>
      </w:r>
    </w:p>
    <w:p w:rsidR="00A11A0F" w:rsidRDefault="00A11A0F" w:rsidP="00A11A0F">
      <w:pPr>
        <w:jc w:val="center"/>
      </w:pPr>
    </w:p>
    <w:p w:rsidR="00A11A0F" w:rsidRDefault="00A11A0F"/>
    <w:p w:rsidR="003555E8" w:rsidRDefault="00EA0EDB" w:rsidP="00EA0EDB">
      <w:pPr>
        <w:numPr>
          <w:ilvl w:val="0"/>
          <w:numId w:val="2"/>
        </w:numPr>
        <w:jc w:val="both"/>
      </w:pPr>
      <w:r>
        <w:t>Zarząd Główny PTAiIT postanawia, że w</w:t>
      </w:r>
      <w:r w:rsidR="00A11A0F">
        <w:t xml:space="preserve"> przypadku organizacji przez jednostki Towarzystwa (Sekcje, Oddziały) imprez np. konferencji, s</w:t>
      </w:r>
      <w:r w:rsidR="00430EEB">
        <w:t>zkoleń, kursów, sympozjów itp. d</w:t>
      </w:r>
      <w:r w:rsidR="00A11A0F">
        <w:t>ochód z tych imprez jest dzielony w następujący sposób</w:t>
      </w:r>
      <w:r w:rsidR="002B22E3">
        <w:t>:</w:t>
      </w:r>
    </w:p>
    <w:p w:rsidR="003555E8" w:rsidRDefault="00A11A0F" w:rsidP="003555E8">
      <w:pPr>
        <w:ind w:left="720"/>
        <w:jc w:val="both"/>
      </w:pPr>
      <w:r>
        <w:t>a) je</w:t>
      </w:r>
      <w:r w:rsidR="003555E8">
        <w:t>dnostka organizująca imprezę 95%</w:t>
      </w:r>
    </w:p>
    <w:p w:rsidR="003555E8" w:rsidRDefault="00A11A0F" w:rsidP="003555E8">
      <w:pPr>
        <w:ind w:left="720"/>
        <w:jc w:val="both"/>
      </w:pPr>
      <w:r>
        <w:t>b) ZG PTAiIT 5%</w:t>
      </w:r>
    </w:p>
    <w:p w:rsidR="003555E8" w:rsidRDefault="003555E8" w:rsidP="003555E8">
      <w:pPr>
        <w:ind w:left="720"/>
        <w:jc w:val="both"/>
      </w:pPr>
    </w:p>
    <w:p w:rsidR="002B22E3" w:rsidRDefault="003555E8" w:rsidP="002B22E3">
      <w:pPr>
        <w:numPr>
          <w:ilvl w:val="0"/>
          <w:numId w:val="2"/>
        </w:numPr>
        <w:jc w:val="both"/>
      </w:pPr>
      <w:r>
        <w:t>Kwotę wynikającą</w:t>
      </w:r>
      <w:r w:rsidR="00EA0EDB">
        <w:t xml:space="preserve"> z punku 1 </w:t>
      </w:r>
      <w:r>
        <w:t xml:space="preserve">organizator ma obowiązek przekazać </w:t>
      </w:r>
      <w:r w:rsidR="00EA0EDB">
        <w:t>na</w:t>
      </w:r>
      <w:r w:rsidR="002B22E3">
        <w:t xml:space="preserve"> rachunek ZG w </w:t>
      </w:r>
    </w:p>
    <w:p w:rsidR="00EA0EDB" w:rsidRDefault="003555E8" w:rsidP="002B22E3">
      <w:pPr>
        <w:ind w:left="360" w:firstLine="348"/>
        <w:jc w:val="both"/>
      </w:pPr>
      <w:r>
        <w:t>terminie 2 miesię</w:t>
      </w:r>
      <w:r w:rsidR="00EA0EDB">
        <w:t>cy od zakończenia imprezy</w:t>
      </w:r>
    </w:p>
    <w:p w:rsidR="00EA0EDB" w:rsidRDefault="00EA0EDB" w:rsidP="00EA0EDB">
      <w:pPr>
        <w:jc w:val="both"/>
      </w:pPr>
    </w:p>
    <w:p w:rsidR="00EA0EDB" w:rsidRDefault="00EA0EDB" w:rsidP="002B22E3">
      <w:pPr>
        <w:numPr>
          <w:ilvl w:val="0"/>
          <w:numId w:val="3"/>
        </w:numPr>
        <w:jc w:val="both"/>
      </w:pPr>
      <w:r>
        <w:t>Celem zapewnie</w:t>
      </w:r>
      <w:r w:rsidR="002B22E3">
        <w:t>nia jednolitych zasad rachunkowoś</w:t>
      </w:r>
      <w:r>
        <w:t xml:space="preserve">ci i sprawozdawczości w zakresie działalności </w:t>
      </w:r>
      <w:r w:rsidR="002B22E3">
        <w:t>statutowej PTAiIT:</w:t>
      </w:r>
    </w:p>
    <w:p w:rsidR="002B22E3" w:rsidRDefault="00EA0EDB" w:rsidP="002B22E3">
      <w:pPr>
        <w:numPr>
          <w:ilvl w:val="0"/>
          <w:numId w:val="4"/>
        </w:numPr>
        <w:jc w:val="both"/>
      </w:pPr>
      <w:r>
        <w:t>Organizator ma obowiązek na dwa miesiące przed organizacją imprezy przesłać do ZG PTAiIT kosztorys planowanego przedsięwzięcia</w:t>
      </w:r>
    </w:p>
    <w:p w:rsidR="002B22E3" w:rsidRDefault="00EA0EDB" w:rsidP="002B22E3">
      <w:pPr>
        <w:numPr>
          <w:ilvl w:val="0"/>
          <w:numId w:val="4"/>
        </w:numPr>
        <w:jc w:val="both"/>
      </w:pPr>
      <w:r>
        <w:t>Org</w:t>
      </w:r>
      <w:r w:rsidR="002B22E3">
        <w:t>anizator ma obowiązek niezwło</w:t>
      </w:r>
      <w:r>
        <w:t xml:space="preserve">cznie </w:t>
      </w:r>
      <w:r w:rsidR="002B22E3">
        <w:t>tzn. zar</w:t>
      </w:r>
      <w:r>
        <w:t xml:space="preserve">az </w:t>
      </w:r>
      <w:r w:rsidR="002B22E3">
        <w:t>po wy</w:t>
      </w:r>
      <w:r>
        <w:t>stawieniu lu</w:t>
      </w:r>
      <w:r w:rsidR="002B22E3">
        <w:t>b podpisaniu przekazać kopie wszelkich umó</w:t>
      </w:r>
      <w:r>
        <w:t xml:space="preserve">w i faktur </w:t>
      </w:r>
      <w:r w:rsidR="002B22E3">
        <w:t xml:space="preserve">do </w:t>
      </w:r>
      <w:r>
        <w:t xml:space="preserve">ZG </w:t>
      </w:r>
      <w:r w:rsidR="002B22E3">
        <w:t xml:space="preserve">PTAiIT </w:t>
      </w:r>
      <w:r>
        <w:t xml:space="preserve">zarówno otrzymanych jak i wystawionych w </w:t>
      </w:r>
      <w:r w:rsidR="002B22E3">
        <w:t>związku z organizacją imprezy</w:t>
      </w:r>
    </w:p>
    <w:p w:rsidR="00EA0EDB" w:rsidRDefault="002B22E3" w:rsidP="002B22E3">
      <w:pPr>
        <w:numPr>
          <w:ilvl w:val="0"/>
          <w:numId w:val="4"/>
        </w:numPr>
        <w:jc w:val="both"/>
      </w:pPr>
      <w:r>
        <w:t xml:space="preserve">Organizator w terminu 2 miesięcy </w:t>
      </w:r>
      <w:r w:rsidR="00EA0EDB">
        <w:t xml:space="preserve">po zakończeniu imprezy ma obowiązek przesłać </w:t>
      </w:r>
      <w:r>
        <w:t xml:space="preserve">do ZG PTAiIT </w:t>
      </w:r>
      <w:r w:rsidR="00EA0EDB">
        <w:t>sprawozdanie finansowe i merytory</w:t>
      </w:r>
      <w:r>
        <w:t xml:space="preserve">czne </w:t>
      </w:r>
    </w:p>
    <w:sectPr w:rsidR="00EA0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3436"/>
    <w:multiLevelType w:val="hybridMultilevel"/>
    <w:tmpl w:val="ECAE6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7BF4"/>
    <w:multiLevelType w:val="hybridMultilevel"/>
    <w:tmpl w:val="FFD05530"/>
    <w:lvl w:ilvl="0" w:tplc="365856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350582"/>
    <w:multiLevelType w:val="hybridMultilevel"/>
    <w:tmpl w:val="A1F6E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A6B92"/>
    <w:multiLevelType w:val="hybridMultilevel"/>
    <w:tmpl w:val="5684701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A11A0F"/>
    <w:rsid w:val="001B3895"/>
    <w:rsid w:val="002B22E3"/>
    <w:rsid w:val="003555E8"/>
    <w:rsid w:val="00430EEB"/>
    <w:rsid w:val="00A11A0F"/>
    <w:rsid w:val="00EA0EDB"/>
    <w:rsid w:val="00FF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Andres</dc:creator>
  <cp:lastModifiedBy>Waldemar Machała</cp:lastModifiedBy>
  <cp:revision>2</cp:revision>
  <dcterms:created xsi:type="dcterms:W3CDTF">2010-01-27T18:34:00Z</dcterms:created>
  <dcterms:modified xsi:type="dcterms:W3CDTF">2010-01-27T18:34:00Z</dcterms:modified>
</cp:coreProperties>
</file>